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3B0A53" w:rsidRDefault="003B0A53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3B0A53" w:rsidRDefault="000560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ПАСПОРТ МАРШРУТА </w:t>
      </w: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3B0A53" w:rsidRDefault="003B0A53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3B0A53" w:rsidRDefault="00D67183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ПВД «</w:t>
            </w:r>
            <w:r w:rsidR="006B3F3E">
              <w:rPr>
                <w:rFonts w:ascii="Times New Roman" w:hAnsi="Times New Roman" w:cs="Times New Roman"/>
                <w:sz w:val="32"/>
              </w:rPr>
              <w:t xml:space="preserve">Уральский Марс - </w:t>
            </w:r>
            <w:r>
              <w:rPr>
                <w:rFonts w:ascii="Times New Roman" w:hAnsi="Times New Roman" w:cs="Times New Roman"/>
                <w:sz w:val="32"/>
              </w:rPr>
              <w:t>Ревун»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E47F7E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Тюмень – Уральский Марс – порог Ревун - Тюмень 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445F8F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ООО «Планета Вояж»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275A14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72.1.10.061</w:t>
            </w:r>
          </w:p>
        </w:tc>
      </w:tr>
      <w:tr w:rsidR="003B0A53">
        <w:tc>
          <w:tcPr>
            <w:tcW w:w="3369" w:type="dxa"/>
          </w:tcPr>
          <w:p w:rsidR="003B0A53" w:rsidRDefault="00056020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Дата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3B0A53" w:rsidRDefault="008E0AD4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01 сентября 2021</w:t>
            </w:r>
            <w:r w:rsidR="00445F8F">
              <w:rPr>
                <w:rFonts w:ascii="Times New Roman" w:hAnsi="Times New Roman" w:cs="Times New Roman"/>
                <w:sz w:val="32"/>
              </w:rPr>
              <w:t xml:space="preserve"> г</w:t>
            </w:r>
          </w:p>
        </w:tc>
      </w:tr>
      <w:tr w:rsidR="003B0A53">
        <w:tc>
          <w:tcPr>
            <w:tcW w:w="3369" w:type="dxa"/>
          </w:tcPr>
          <w:p w:rsidR="003B0A53" w:rsidRDefault="003B0A53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3B0A53" w:rsidRDefault="003B0A53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056020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3B0A53" w:rsidRDefault="00056020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3B0A53" w:rsidRDefault="009E379A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056020">
        <w:rPr>
          <w:rFonts w:ascii="Times New Roman" w:hAnsi="Times New Roman" w:cs="Times New Roman"/>
          <w:b/>
          <w:sz w:val="24"/>
          <w:szCs w:val="24"/>
        </w:rPr>
        <w:t>г.</w:t>
      </w:r>
    </w:p>
    <w:p w:rsidR="003B0A53" w:rsidRDefault="003B0A53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9E379A" w:rsidRDefault="009E379A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:rsidR="009E379A" w:rsidRDefault="009E379A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:rsidR="003B0A53" w:rsidRDefault="00056020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Лист согласования</w:t>
      </w:r>
    </w:p>
    <w:p w:rsidR="003B0A53" w:rsidRDefault="00056020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 планового спортивно-оздоровительного туристского маршрута по</w:t>
      </w:r>
    </w:p>
    <w:p w:rsidR="003B0A53" w:rsidRDefault="00056020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территории Тюменской </w:t>
      </w:r>
      <w:r w:rsidR="00370529">
        <w:rPr>
          <w:rFonts w:ascii="Times New Roman" w:hAnsi="Times New Roman" w:cs="Times New Roman"/>
          <w:sz w:val="24"/>
          <w:szCs w:val="24"/>
        </w:rPr>
        <w:t>и Свердловской областях.</w:t>
      </w: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627"/>
        <w:gridCol w:w="1818"/>
        <w:gridCol w:w="2028"/>
        <w:gridCol w:w="2029"/>
      </w:tblGrid>
      <w:tr w:rsidR="003B0A53" w:rsidTr="003344B4">
        <w:tc>
          <w:tcPr>
            <w:tcW w:w="392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627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1818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Подпись, печать, дата визирования</w:t>
            </w:r>
          </w:p>
        </w:tc>
        <w:tc>
          <w:tcPr>
            <w:tcW w:w="2029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Департамент лесного комплекса Тюменской области </w:t>
            </w:r>
          </w:p>
          <w:p w:rsidR="003B0A53" w:rsidRDefault="003B0A53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3B0A53" w:rsidRDefault="003B0A53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627" w:type="dxa"/>
          </w:tcPr>
          <w:p w:rsidR="003B0A53" w:rsidRDefault="003B0A53" w:rsidP="003344B4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Муниципального района</w:t>
            </w:r>
          </w:p>
          <w:p w:rsidR="003B0A53" w:rsidRDefault="003B0A53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627" w:type="dxa"/>
          </w:tcPr>
          <w:p w:rsidR="003B0A53" w:rsidRDefault="003B0A53" w:rsidP="003344B4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3B0A53" w:rsidRDefault="00056020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>
              <w:rPr>
                <w:rFonts w:ascii="Times New Roman" w:hAnsi="Times New Roman" w:cs="Times New Roman"/>
                <w:b/>
                <w:szCs w:val="20"/>
              </w:rPr>
              <w:t>Муниципального района</w:t>
            </w:r>
          </w:p>
          <w:p w:rsidR="003B0A53" w:rsidRDefault="003B0A5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627" w:type="dxa"/>
          </w:tcPr>
          <w:p w:rsidR="003B0A53" w:rsidRDefault="003B0A53" w:rsidP="003344B4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="0037762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(разработавшая 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маршрут)</w:t>
            </w:r>
          </w:p>
          <w:p w:rsidR="00377621" w:rsidRPr="00646190" w:rsidRDefault="00FB2323">
            <w:pPr>
              <w:rPr>
                <w:rFonts w:ascii="Times New Roman" w:eastAsia="Arial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b/>
                <w:sz w:val="22"/>
                <w:szCs w:val="22"/>
              </w:rPr>
              <w:t>Тур</w:t>
            </w:r>
            <w:r w:rsidR="00377621" w:rsidRPr="00646190">
              <w:rPr>
                <w:rFonts w:ascii="Times New Roman" w:eastAsia="Arial" w:hAnsi="Times New Roman" w:cs="Times New Roman"/>
                <w:b/>
                <w:sz w:val="22"/>
                <w:szCs w:val="22"/>
              </w:rPr>
              <w:t>агентство Планета Вояж,</w:t>
            </w:r>
            <w:r w:rsidR="005A642E">
              <w:rPr>
                <w:rFonts w:ascii="Times New Roman" w:eastAsia="Arial" w:hAnsi="Times New Roman" w:cs="Times New Roman"/>
                <w:b/>
                <w:sz w:val="22"/>
                <w:szCs w:val="22"/>
              </w:rPr>
              <w:t xml:space="preserve"> г. Тюмень, ул. Республики 59-118</w:t>
            </w:r>
          </w:p>
          <w:p w:rsidR="003B0A53" w:rsidRDefault="003B0A53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3B0A53" w:rsidRDefault="003B0A5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627" w:type="dxa"/>
          </w:tcPr>
          <w:p w:rsidR="003B0A53" w:rsidRPr="003344B4" w:rsidRDefault="005A642E" w:rsidP="003344B4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06.12.2021г.</w:t>
            </w: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646190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Гурновская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Евгения</w:t>
            </w:r>
            <w:r w:rsidR="00FB2323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Александровна</w:t>
            </w: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3B0A53" w:rsidRDefault="003B0A5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3B0A53" w:rsidRDefault="003B0A5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627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>
              <w:rPr>
                <w:rFonts w:ascii="Times New Roman" w:hAnsi="Times New Roman" w:cs="Times New Roman"/>
                <w:b/>
                <w:szCs w:val="20"/>
              </w:rPr>
              <w:t>Муниципального района</w:t>
            </w: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3B0A53" w:rsidRDefault="003B0A5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627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53" w:rsidTr="003344B4">
        <w:tc>
          <w:tcPr>
            <w:tcW w:w="39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3B0A53" w:rsidRDefault="00056020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3B0A53" w:rsidRDefault="0005602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627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028" w:type="dxa"/>
          </w:tcPr>
          <w:p w:rsidR="003B0A53" w:rsidRDefault="003B0A53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3B0A53" w:rsidRDefault="003B0A53" w:rsidP="00646190">
            <w:pPr>
              <w:pStyle w:val="31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3B0A53" w:rsidRDefault="005A642E" w:rsidP="005A642E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                               </w:t>
      </w:r>
      <w:r w:rsidR="00056020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3B0A53" w:rsidRDefault="00056020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3B0A53">
        <w:tc>
          <w:tcPr>
            <w:tcW w:w="2802" w:type="dxa"/>
          </w:tcPr>
          <w:p w:rsidR="003B0A53" w:rsidRDefault="00D67183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3B0A53" w:rsidRDefault="00275A14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3B0A53" w:rsidRDefault="00275A14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</w:tcPr>
          <w:p w:rsidR="003B0A53" w:rsidRDefault="00275A14" w:rsidP="00275A14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061</w:t>
            </w:r>
          </w:p>
        </w:tc>
      </w:tr>
      <w:tr w:rsidR="003B0A53">
        <w:tc>
          <w:tcPr>
            <w:tcW w:w="2802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3B0A53" w:rsidRDefault="00056020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3B0A53" w:rsidRDefault="003B0A53" w:rsidP="00A11E91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  <w:sectPr w:rsidR="003B0A53">
          <w:headerReference w:type="even" r:id="rId9"/>
          <w:headerReference w:type="default" r:id="rId10"/>
          <w:type w:val="continuous"/>
          <w:pgSz w:w="11909" w:h="16838"/>
          <w:pgMar w:top="567" w:right="850" w:bottom="1134" w:left="1134" w:header="0" w:footer="3" w:gutter="0"/>
          <w:cols w:space="720"/>
          <w:docGrid w:linePitch="360"/>
        </w:sectPr>
      </w:pPr>
    </w:p>
    <w:p w:rsidR="003B0A53" w:rsidRDefault="005A642E" w:rsidP="005A642E">
      <w:pPr>
        <w:pStyle w:val="81"/>
        <w:shd w:val="clear" w:color="auto" w:fill="auto"/>
        <w:tabs>
          <w:tab w:val="left" w:pos="284"/>
        </w:tabs>
        <w:spacing w:after="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="00056020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3B0A53" w:rsidRDefault="00056020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Справочные данные маршрута:</w:t>
      </w:r>
    </w:p>
    <w:p w:rsidR="003B0A53" w:rsidRDefault="003B0A53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50"/>
        <w:gridCol w:w="1276"/>
        <w:gridCol w:w="1276"/>
        <w:gridCol w:w="993"/>
        <w:gridCol w:w="992"/>
      </w:tblGrid>
      <w:tr w:rsidR="003B0A53">
        <w:tc>
          <w:tcPr>
            <w:tcW w:w="3687" w:type="dxa"/>
          </w:tcPr>
          <w:p w:rsidR="003B0A53" w:rsidRDefault="00056020">
            <w:pPr>
              <w:ind w:left="34" w:hanging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Страна, республика, край, область, район (место проведения) </w:t>
            </w:r>
          </w:p>
        </w:tc>
        <w:tc>
          <w:tcPr>
            <w:tcW w:w="6521" w:type="dxa"/>
            <w:gridSpan w:val="6"/>
          </w:tcPr>
          <w:p w:rsidR="003B0A53" w:rsidRDefault="009F05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Тюменская область, Тюмень – Свердловская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Богдановический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район.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3B0A53" w:rsidRDefault="00602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ПВД «</w:t>
            </w:r>
            <w:r w:rsidR="00D37A1C">
              <w:rPr>
                <w:rFonts w:ascii="Times New Roman" w:hAnsi="Times New Roman" w:cs="Times New Roman"/>
              </w:rPr>
              <w:t xml:space="preserve">Уральский </w:t>
            </w:r>
            <w:r>
              <w:rPr>
                <w:rFonts w:ascii="Times New Roman" w:hAnsi="Times New Roman" w:cs="Times New Roman"/>
              </w:rPr>
              <w:t>Марс-Ревун»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разработан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3B0A53" w:rsidRDefault="009F05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«Планета Вояж», </w:t>
            </w:r>
            <w:r w:rsidR="00602618">
              <w:rPr>
                <w:rFonts w:ascii="Times New Roman" w:hAnsi="Times New Roman" w:cs="Times New Roman"/>
              </w:rPr>
              <w:t xml:space="preserve">Республики, </w:t>
            </w:r>
            <w:r w:rsidR="009069FE">
              <w:rPr>
                <w:rFonts w:ascii="Times New Roman" w:hAnsi="Times New Roman" w:cs="Times New Roman"/>
              </w:rPr>
              <w:t>59-118</w:t>
            </w:r>
            <w:r w:rsidR="006F567D">
              <w:rPr>
                <w:rFonts w:ascii="Times New Roman" w:hAnsi="Times New Roman" w:cs="Times New Roman"/>
              </w:rPr>
              <w:t>, 8929-269-1857</w:t>
            </w:r>
          </w:p>
          <w:p w:rsidR="009F0591" w:rsidRDefault="00602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</w:t>
            </w:r>
            <w:proofErr w:type="spellStart"/>
            <w:r w:rsidR="009F0591">
              <w:rPr>
                <w:rFonts w:ascii="Times New Roman" w:hAnsi="Times New Roman" w:cs="Times New Roman"/>
              </w:rPr>
              <w:t>Досайкин</w:t>
            </w:r>
            <w:proofErr w:type="spellEnd"/>
            <w:r w:rsidR="009F0591">
              <w:rPr>
                <w:rFonts w:ascii="Times New Roman" w:hAnsi="Times New Roman" w:cs="Times New Roman"/>
              </w:rPr>
              <w:t xml:space="preserve"> Дмитрий Дмитриевич, 8-9044-942-962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3B0A53" w:rsidRDefault="008F57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Тюмень – Богданович – Полдневой – Богданович – </w:t>
            </w:r>
            <w:proofErr w:type="spellStart"/>
            <w:r>
              <w:rPr>
                <w:rFonts w:ascii="Times New Roman" w:hAnsi="Times New Roman" w:cs="Times New Roman"/>
              </w:rPr>
              <w:t>Бараба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Покровское – </w:t>
            </w:r>
            <w:proofErr w:type="spellStart"/>
            <w:r>
              <w:rPr>
                <w:rFonts w:ascii="Times New Roman" w:hAnsi="Times New Roman" w:cs="Times New Roman"/>
              </w:rPr>
              <w:t>Бекленищева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 Тюмень 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3B0A53" w:rsidRDefault="005E4B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  <w:r w:rsidR="008F575D">
              <w:rPr>
                <w:rFonts w:ascii="Times New Roman" w:hAnsi="Times New Roman" w:cs="Times New Roman"/>
              </w:rPr>
              <w:t xml:space="preserve"> - Октябрь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3B0A53" w:rsidRDefault="000F1DAC" w:rsidP="00D37A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Тюмень, </w:t>
            </w:r>
          </w:p>
        </w:tc>
      </w:tr>
      <w:tr w:rsidR="003B0A53" w:rsidTr="0093740F">
        <w:trPr>
          <w:trHeight w:val="270"/>
        </w:trPr>
        <w:tc>
          <w:tcPr>
            <w:tcW w:w="3687" w:type="dxa"/>
            <w:vMerge w:val="restart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  <w:p w:rsidR="003B0A53" w:rsidRDefault="003B0A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B0A53" w:rsidRDefault="00056020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50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Протяженность в </w:t>
            </w:r>
            <w:r w:rsidRPr="0093740F">
              <w:rPr>
                <w:rFonts w:ascii="Times New Roman" w:hAnsi="Times New Roman" w:cs="Times New Roman"/>
                <w:b/>
              </w:rPr>
              <w:t>км.</w:t>
            </w:r>
          </w:p>
        </w:tc>
        <w:tc>
          <w:tcPr>
            <w:tcW w:w="1276" w:type="dxa"/>
          </w:tcPr>
          <w:p w:rsidR="003B0A53" w:rsidRDefault="0093740F" w:rsidP="0093740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Продол</w:t>
            </w:r>
            <w:proofErr w:type="spellEnd"/>
            <w:r>
              <w:rPr>
                <w:rFonts w:ascii="Times New Roman" w:hAnsi="Times New Roman" w:cs="Times New Roman"/>
              </w:rPr>
              <w:t>-житель-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="008F575D">
              <w:rPr>
                <w:rFonts w:ascii="Times New Roman" w:hAnsi="Times New Roman" w:cs="Times New Roman"/>
              </w:rPr>
              <w:t>ость</w:t>
            </w:r>
            <w:proofErr w:type="spellEnd"/>
            <w:r w:rsidR="008F575D">
              <w:rPr>
                <w:rFonts w:ascii="Times New Roman" w:hAnsi="Times New Roman" w:cs="Times New Roman"/>
              </w:rPr>
              <w:t xml:space="preserve"> </w:t>
            </w:r>
            <w:r w:rsidR="008F575D" w:rsidRPr="0093740F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276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передви</w:t>
            </w:r>
            <w:r w:rsidR="0093740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жения</w:t>
            </w:r>
            <w:proofErr w:type="spellEnd"/>
            <w:proofErr w:type="gramEnd"/>
          </w:p>
        </w:tc>
        <w:tc>
          <w:tcPr>
            <w:tcW w:w="993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3B0A53" w:rsidRDefault="00056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инструкторов</w:t>
            </w:r>
          </w:p>
        </w:tc>
      </w:tr>
      <w:tr w:rsidR="003B0A53" w:rsidTr="0093740F">
        <w:trPr>
          <w:trHeight w:val="270"/>
        </w:trPr>
        <w:tc>
          <w:tcPr>
            <w:tcW w:w="3687" w:type="dxa"/>
            <w:vMerge/>
          </w:tcPr>
          <w:p w:rsidR="003B0A53" w:rsidRDefault="003B0A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B0A53" w:rsidRDefault="008F57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Автомоб</w:t>
            </w:r>
            <w:proofErr w:type="spellEnd"/>
          </w:p>
          <w:p w:rsidR="008F575D" w:rsidRDefault="008F57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Пеший</w:t>
            </w:r>
          </w:p>
        </w:tc>
        <w:tc>
          <w:tcPr>
            <w:tcW w:w="850" w:type="dxa"/>
          </w:tcPr>
          <w:p w:rsidR="003B0A53" w:rsidRDefault="008A11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646</w:t>
            </w:r>
            <w:r w:rsidR="0093740F">
              <w:rPr>
                <w:rFonts w:ascii="Times New Roman" w:hAnsi="Times New Roman" w:cs="Times New Roman"/>
              </w:rPr>
              <w:t>км</w:t>
            </w:r>
          </w:p>
          <w:p w:rsidR="0093740F" w:rsidRDefault="00FA3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3740F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1276" w:type="dxa"/>
          </w:tcPr>
          <w:p w:rsidR="003B0A53" w:rsidRDefault="00FA3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F575D">
              <w:rPr>
                <w:rFonts w:ascii="Times New Roman" w:hAnsi="Times New Roman" w:cs="Times New Roman"/>
              </w:rPr>
              <w:t xml:space="preserve"> часов</w:t>
            </w:r>
          </w:p>
          <w:p w:rsidR="007A53D4" w:rsidRDefault="00937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часов</w:t>
            </w:r>
            <w:r w:rsidR="007A53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B0A53" w:rsidRDefault="008F57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</w:t>
            </w:r>
          </w:p>
          <w:p w:rsidR="003154D8" w:rsidRDefault="003154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993" w:type="dxa"/>
          </w:tcPr>
          <w:p w:rsidR="003154D8" w:rsidRDefault="003E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ПВД</w:t>
            </w:r>
            <w:r w:rsidR="005E4BEF">
              <w:rPr>
                <w:rFonts w:ascii="Times New Roman" w:hAnsi="Times New Roman" w:cs="Times New Roman"/>
              </w:rPr>
              <w:t xml:space="preserve">, не кате </w:t>
            </w:r>
            <w:proofErr w:type="spellStart"/>
            <w:r w:rsidR="005E4BEF">
              <w:rPr>
                <w:rFonts w:ascii="Times New Roman" w:hAnsi="Times New Roman" w:cs="Times New Roman"/>
              </w:rPr>
              <w:t>горийный</w:t>
            </w:r>
            <w:proofErr w:type="spellEnd"/>
          </w:p>
        </w:tc>
        <w:tc>
          <w:tcPr>
            <w:tcW w:w="992" w:type="dxa"/>
          </w:tcPr>
          <w:p w:rsidR="003B0A53" w:rsidRDefault="003E4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3154D8">
              <w:rPr>
                <w:rFonts w:ascii="Times New Roman" w:hAnsi="Times New Roman" w:cs="Times New Roman"/>
              </w:rPr>
              <w:t>2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3B0A53" w:rsidRDefault="00D37A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Комбинированный маршрут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3B0A53" w:rsidRDefault="003154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опыта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3740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93740F">
              <w:rPr>
                <w:rFonts w:ascii="Times New Roman" w:hAnsi="Times New Roman" w:cs="Times New Roman"/>
              </w:rPr>
              <w:t>Бекленищева</w:t>
            </w:r>
            <w:proofErr w:type="spellEnd"/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A02AE4">
              <w:rPr>
                <w:rFonts w:ascii="Times New Roman" w:hAnsi="Times New Roman" w:cs="Times New Roman"/>
              </w:rPr>
              <w:t>Марс: влажные участки в карьере. Ревун: крутые берега, сильное течение</w:t>
            </w:r>
            <w:r w:rsidR="0093740F">
              <w:rPr>
                <w:rFonts w:ascii="Times New Roman" w:hAnsi="Times New Roman" w:cs="Times New Roman"/>
              </w:rPr>
              <w:t xml:space="preserve"> реки.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>
              <w:rPr>
                <w:rFonts w:ascii="Times New Roman" w:hAnsi="Times New Roman" w:cs="Times New Roman"/>
              </w:rPr>
              <w:t>:</w:t>
            </w:r>
            <w:r w:rsidR="00F77B42">
              <w:rPr>
                <w:rFonts w:ascii="Times New Roman" w:hAnsi="Times New Roman" w:cs="Times New Roman"/>
              </w:rPr>
              <w:t xml:space="preserve"> характерные отсутствуют</w:t>
            </w:r>
            <w:r w:rsidR="003E2FB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Спец. снаряжение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E2FB3">
              <w:rPr>
                <w:rFonts w:ascii="Times New Roman" w:hAnsi="Times New Roman" w:cs="Times New Roman"/>
              </w:rPr>
              <w:t>не требуется.</w:t>
            </w:r>
          </w:p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Орг. мероприятия 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собеседование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 участниками маршрута о знании инструкции по безопасности на маршруте, правила поведения в пожароопасный период  в лесу и правила дорожного движения):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3B0A53" w:rsidRDefault="006F7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одежда и обувь, купальники.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3B0A53" w:rsidRDefault="003154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в придоро</w:t>
            </w:r>
            <w:r w:rsidR="007376E4">
              <w:rPr>
                <w:rFonts w:ascii="Times New Roman" w:hAnsi="Times New Roman" w:cs="Times New Roman"/>
              </w:rPr>
              <w:t>жном кафе; обед – приготовление пищи</w:t>
            </w:r>
            <w:r>
              <w:rPr>
                <w:rFonts w:ascii="Times New Roman" w:hAnsi="Times New Roman" w:cs="Times New Roman"/>
              </w:rPr>
              <w:t xml:space="preserve"> н</w:t>
            </w:r>
            <w:r w:rsidR="007376E4">
              <w:rPr>
                <w:rFonts w:ascii="Times New Roman" w:hAnsi="Times New Roman" w:cs="Times New Roman"/>
              </w:rPr>
              <w:t>а костре; ужин – приготовление пищи</w:t>
            </w:r>
            <w:r>
              <w:rPr>
                <w:rFonts w:ascii="Times New Roman" w:hAnsi="Times New Roman" w:cs="Times New Roman"/>
              </w:rPr>
              <w:t xml:space="preserve"> на костре.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Оптимальное количество участников</w:t>
            </w:r>
          </w:p>
        </w:tc>
        <w:tc>
          <w:tcPr>
            <w:tcW w:w="6521" w:type="dxa"/>
            <w:gridSpan w:val="6"/>
          </w:tcPr>
          <w:p w:rsidR="003B0A53" w:rsidRDefault="00035B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– 40 человек</w:t>
            </w:r>
          </w:p>
        </w:tc>
      </w:tr>
      <w:tr w:rsidR="003B0A53">
        <w:tc>
          <w:tcPr>
            <w:tcW w:w="3687" w:type="dxa"/>
          </w:tcPr>
          <w:p w:rsidR="003B0A53" w:rsidRDefault="00056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на что направлен поход, что изучат или узнают участники,  указать достопримечательности) </w:t>
            </w:r>
          </w:p>
        </w:tc>
        <w:tc>
          <w:tcPr>
            <w:tcW w:w="6521" w:type="dxa"/>
            <w:gridSpan w:val="6"/>
          </w:tcPr>
          <w:p w:rsidR="003B0A53" w:rsidRDefault="00471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начинается в г. Тюмени и проходит по Московскому тракту на автобусе. Можно наблюдать и изучать рельеф местности, а также растительный мир. Чередуются поля, леса, ближе к Уралу красивые возвышенности. В карьере (Уральский Марс») изучаем историю карьера, наблюдаем красивейшие</w:t>
            </w:r>
            <w:r w:rsidR="00253F19">
              <w:rPr>
                <w:rFonts w:ascii="Times New Roman" w:hAnsi="Times New Roman" w:cs="Times New Roman"/>
              </w:rPr>
              <w:t xml:space="preserve"> цветовые гаммы глины и воды</w:t>
            </w:r>
            <w:r w:rsidR="00FA3F48">
              <w:rPr>
                <w:rFonts w:ascii="Times New Roman" w:hAnsi="Times New Roman" w:cs="Times New Roman"/>
              </w:rPr>
              <w:t xml:space="preserve">. Продолжение на водопаде Ревун с посещением </w:t>
            </w:r>
            <w:proofErr w:type="spellStart"/>
            <w:r w:rsidR="00FA3F48">
              <w:rPr>
                <w:rFonts w:ascii="Times New Roman" w:hAnsi="Times New Roman" w:cs="Times New Roman"/>
              </w:rPr>
              <w:t>Смолинской</w:t>
            </w:r>
            <w:proofErr w:type="spellEnd"/>
            <w:r w:rsidR="00FA3F48">
              <w:rPr>
                <w:rFonts w:ascii="Times New Roman" w:hAnsi="Times New Roman" w:cs="Times New Roman"/>
              </w:rPr>
              <w:t xml:space="preserve"> пещеры. </w:t>
            </w:r>
            <w:r w:rsidR="00253F19">
              <w:rPr>
                <w:rFonts w:ascii="Times New Roman" w:hAnsi="Times New Roman" w:cs="Times New Roman"/>
              </w:rPr>
              <w:t xml:space="preserve"> Высокие обрывистые скалы, шум воды, разнообразная растительность.</w:t>
            </w:r>
            <w:r w:rsidR="00B339D8">
              <w:rPr>
                <w:rFonts w:ascii="Times New Roman" w:hAnsi="Times New Roman" w:cs="Times New Roman"/>
              </w:rPr>
              <w:t xml:space="preserve"> Учимся ориентироваться на местности, вязать узлы, приобретаем навыки взаимовыручки.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3B0A53" w:rsidRDefault="003B0A53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F56C9" w:rsidRDefault="004F56C9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:rsidR="003B0A53" w:rsidRDefault="00056020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Подробный план  прохождения маршрута похода:</w:t>
      </w:r>
    </w:p>
    <w:p w:rsidR="003B0A53" w:rsidRDefault="003B0A53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3B0A53">
        <w:tc>
          <w:tcPr>
            <w:tcW w:w="1869" w:type="dxa"/>
          </w:tcPr>
          <w:p w:rsidR="003B0A53" w:rsidRDefault="009E724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r w:rsidR="00056020">
              <w:rPr>
                <w:rFonts w:ascii="Times New Roman" w:hAnsi="Times New Roman" w:cs="Times New Roman"/>
                <w:sz w:val="24"/>
                <w:szCs w:val="24"/>
              </w:rPr>
              <w:t xml:space="preserve"> пути</w:t>
            </w:r>
          </w:p>
        </w:tc>
        <w:tc>
          <w:tcPr>
            <w:tcW w:w="4417" w:type="dxa"/>
          </w:tcPr>
          <w:p w:rsidR="003B0A53" w:rsidRDefault="0005602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3B0A53" w:rsidRDefault="0005602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AF07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0" w:type="dxa"/>
          </w:tcPr>
          <w:p w:rsidR="003B0A53" w:rsidRDefault="0005602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3B0A53">
        <w:tc>
          <w:tcPr>
            <w:tcW w:w="1869" w:type="dxa"/>
          </w:tcPr>
          <w:p w:rsidR="003B0A53" w:rsidRDefault="009E724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07.00 – 12.00</w:t>
            </w:r>
          </w:p>
        </w:tc>
        <w:tc>
          <w:tcPr>
            <w:tcW w:w="4417" w:type="dxa"/>
          </w:tcPr>
          <w:p w:rsidR="003B0A53" w:rsidRDefault="009E724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Тюмень – Богданович – Полдневой </w:t>
            </w:r>
          </w:p>
        </w:tc>
        <w:tc>
          <w:tcPr>
            <w:tcW w:w="1870" w:type="dxa"/>
          </w:tcPr>
          <w:p w:rsidR="003B0A53" w:rsidRDefault="0066462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E72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01F1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70" w:type="dxa"/>
          </w:tcPr>
          <w:p w:rsidR="003B0A53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E7241">
              <w:rPr>
                <w:rFonts w:ascii="Times New Roman" w:hAnsi="Times New Roman" w:cs="Times New Roman"/>
                <w:sz w:val="24"/>
                <w:szCs w:val="24"/>
              </w:rPr>
              <w:t>втобус</w:t>
            </w:r>
          </w:p>
        </w:tc>
      </w:tr>
      <w:tr w:rsidR="003B0A53">
        <w:tc>
          <w:tcPr>
            <w:tcW w:w="1869" w:type="dxa"/>
          </w:tcPr>
          <w:p w:rsidR="003B0A53" w:rsidRDefault="00D401F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14.00</w:t>
            </w:r>
          </w:p>
        </w:tc>
        <w:tc>
          <w:tcPr>
            <w:tcW w:w="4417" w:type="dxa"/>
          </w:tcPr>
          <w:p w:rsidR="003B0A53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Уральский </w:t>
            </w:r>
            <w:r w:rsidR="00D401F1">
              <w:rPr>
                <w:rFonts w:ascii="Times New Roman" w:hAnsi="Times New Roman" w:cs="Times New Roman"/>
                <w:sz w:val="24"/>
                <w:szCs w:val="24"/>
              </w:rPr>
              <w:t>Марс</w:t>
            </w:r>
          </w:p>
        </w:tc>
        <w:tc>
          <w:tcPr>
            <w:tcW w:w="1870" w:type="dxa"/>
          </w:tcPr>
          <w:p w:rsidR="003B0A53" w:rsidRDefault="00D401F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1870" w:type="dxa"/>
          </w:tcPr>
          <w:p w:rsidR="003B0A53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401F1">
              <w:rPr>
                <w:rFonts w:ascii="Times New Roman" w:hAnsi="Times New Roman" w:cs="Times New Roman"/>
                <w:sz w:val="24"/>
                <w:szCs w:val="24"/>
              </w:rPr>
              <w:t>ешком</w:t>
            </w:r>
          </w:p>
        </w:tc>
      </w:tr>
      <w:tr w:rsidR="009E7241">
        <w:tc>
          <w:tcPr>
            <w:tcW w:w="1869" w:type="dxa"/>
          </w:tcPr>
          <w:p w:rsidR="009E7241" w:rsidRDefault="00D401F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15.00</w:t>
            </w:r>
          </w:p>
        </w:tc>
        <w:tc>
          <w:tcPr>
            <w:tcW w:w="4417" w:type="dxa"/>
          </w:tcPr>
          <w:p w:rsidR="009E7241" w:rsidRDefault="00D401F1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Полдневой – Богданович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Бекленищева</w:t>
            </w:r>
            <w:proofErr w:type="spellEnd"/>
          </w:p>
        </w:tc>
        <w:tc>
          <w:tcPr>
            <w:tcW w:w="1870" w:type="dxa"/>
          </w:tcPr>
          <w:p w:rsidR="009E7241" w:rsidRDefault="000F1DF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664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75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9E7241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</w:tr>
      <w:tr w:rsidR="009E7241">
        <w:tc>
          <w:tcPr>
            <w:tcW w:w="1869" w:type="dxa"/>
          </w:tcPr>
          <w:p w:rsidR="009E7241" w:rsidRDefault="00A95575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18</w:t>
            </w:r>
            <w:r w:rsidR="0002104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417" w:type="dxa"/>
          </w:tcPr>
          <w:p w:rsidR="009E7241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Водопад Ревун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пещера</w:t>
            </w:r>
          </w:p>
        </w:tc>
        <w:tc>
          <w:tcPr>
            <w:tcW w:w="1870" w:type="dxa"/>
          </w:tcPr>
          <w:p w:rsidR="009E7241" w:rsidRDefault="006F71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0752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70" w:type="dxa"/>
          </w:tcPr>
          <w:p w:rsidR="009E7241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021046">
        <w:tc>
          <w:tcPr>
            <w:tcW w:w="1869" w:type="dxa"/>
          </w:tcPr>
          <w:p w:rsidR="00021046" w:rsidRDefault="00A95575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21046">
              <w:rPr>
                <w:rFonts w:ascii="Times New Roman" w:hAnsi="Times New Roman" w:cs="Times New Roman"/>
                <w:sz w:val="24"/>
                <w:szCs w:val="24"/>
              </w:rPr>
              <w:t>.00 – 24.00</w:t>
            </w:r>
          </w:p>
        </w:tc>
        <w:tc>
          <w:tcPr>
            <w:tcW w:w="4417" w:type="dxa"/>
          </w:tcPr>
          <w:p w:rsidR="00021046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Бекленищева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Тюмень</w:t>
            </w:r>
          </w:p>
        </w:tc>
        <w:tc>
          <w:tcPr>
            <w:tcW w:w="1870" w:type="dxa"/>
          </w:tcPr>
          <w:p w:rsidR="00021046" w:rsidRDefault="000F1DF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  <w:r w:rsidR="00AF0752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70" w:type="dxa"/>
          </w:tcPr>
          <w:p w:rsidR="00021046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</w:tr>
      <w:tr w:rsidR="003B0A53">
        <w:tc>
          <w:tcPr>
            <w:tcW w:w="1869" w:type="dxa"/>
          </w:tcPr>
          <w:p w:rsidR="003B0A53" w:rsidRDefault="003B0A53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3B0A53" w:rsidRDefault="0005602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F1DF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активными способами передвижения</w:t>
            </w:r>
          </w:p>
        </w:tc>
        <w:tc>
          <w:tcPr>
            <w:tcW w:w="1870" w:type="dxa"/>
          </w:tcPr>
          <w:p w:rsidR="003B0A53" w:rsidRDefault="006F71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2104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021046" w:rsidRDefault="00A95575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  <w:r w:rsidR="0002104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70" w:type="dxa"/>
          </w:tcPr>
          <w:p w:rsidR="003B0A53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  <w:p w:rsidR="00021046" w:rsidRDefault="0002104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</w:tr>
    </w:tbl>
    <w:p w:rsidR="002237D7" w:rsidRPr="002237D7" w:rsidRDefault="002237D7" w:rsidP="002237D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3B0A53" w:rsidRDefault="003B0A53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3B0A53" w:rsidRDefault="00056020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Краткая характеристика маршрута похода:</w:t>
      </w:r>
    </w:p>
    <w:p w:rsidR="003B0A53" w:rsidRDefault="008539F4" w:rsidP="00126C78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К сложным участкам маршрута можно отнести преодоление оврага перед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Смолинской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пещерой.</w:t>
      </w:r>
      <w:r w:rsidR="00126C78">
        <w:rPr>
          <w:rFonts w:ascii="Times New Roman" w:hAnsi="Times New Roman" w:cs="Times New Roman"/>
          <w:sz w:val="24"/>
          <w:szCs w:val="24"/>
        </w:rPr>
        <w:t xml:space="preserve"> Он должен быть преодолён не  торопливым движением по склону. </w:t>
      </w:r>
      <w:r w:rsidR="0005602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B0A53" w:rsidRDefault="00056020" w:rsidP="00126C78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Сведения о климате в районе маршрута похода (заполняют только на период работы данного маршрута):</w:t>
      </w:r>
    </w:p>
    <w:p w:rsidR="003B0A53" w:rsidRDefault="003B0A53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971" w:type="dxa"/>
        <w:tblInd w:w="60" w:type="dxa"/>
        <w:tblLook w:val="04A0" w:firstRow="1" w:lastRow="0" w:firstColumn="1" w:lastColumn="0" w:noHBand="0" w:noVBand="1"/>
      </w:tblPr>
      <w:tblGrid>
        <w:gridCol w:w="2600"/>
        <w:gridCol w:w="1105"/>
        <w:gridCol w:w="1276"/>
        <w:gridCol w:w="1276"/>
        <w:gridCol w:w="1304"/>
        <w:gridCol w:w="1247"/>
        <w:gridCol w:w="1163"/>
      </w:tblGrid>
      <w:tr w:rsidR="003B0A53">
        <w:tc>
          <w:tcPr>
            <w:tcW w:w="2600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7371" w:type="dxa"/>
            <w:gridSpan w:val="6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              Июнь          Июль        Август         Сентябрь     Октябрь</w:t>
            </w:r>
          </w:p>
        </w:tc>
      </w:tr>
      <w:tr w:rsidR="003B0A53" w:rsidTr="00185AB2">
        <w:tc>
          <w:tcPr>
            <w:tcW w:w="2600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1105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+12.4°C</w:t>
            </w:r>
          </w:p>
        </w:tc>
        <w:tc>
          <w:tcPr>
            <w:tcW w:w="1276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+16.4°C</w:t>
            </w:r>
          </w:p>
        </w:tc>
        <w:tc>
          <w:tcPr>
            <w:tcW w:w="1276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+17.9°C</w:t>
            </w:r>
          </w:p>
        </w:tc>
        <w:tc>
          <w:tcPr>
            <w:tcW w:w="1304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+16.5°C</w:t>
            </w:r>
          </w:p>
        </w:tc>
        <w:tc>
          <w:tcPr>
            <w:tcW w:w="1247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+9.6°C</w:t>
            </w:r>
          </w:p>
        </w:tc>
        <w:tc>
          <w:tcPr>
            <w:tcW w:w="1163" w:type="dxa"/>
          </w:tcPr>
          <w:p w:rsidR="003B0A53" w:rsidRDefault="00185AB2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AB2">
              <w:rPr>
                <w:rFonts w:eastAsia="Times New Roman"/>
                <w:color w:val="auto"/>
              </w:rPr>
              <w:t>+2.4°C</w:t>
            </w:r>
          </w:p>
        </w:tc>
      </w:tr>
      <w:tr w:rsidR="003B0A53" w:rsidTr="00185AB2">
        <w:tc>
          <w:tcPr>
            <w:tcW w:w="2600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ветра, м/с (ср. значение)</w:t>
            </w:r>
          </w:p>
        </w:tc>
        <w:tc>
          <w:tcPr>
            <w:tcW w:w="1105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3.0 м/с</w:t>
            </w:r>
          </w:p>
        </w:tc>
        <w:tc>
          <w:tcPr>
            <w:tcW w:w="1276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2.8 м/с</w:t>
            </w:r>
          </w:p>
        </w:tc>
        <w:tc>
          <w:tcPr>
            <w:tcW w:w="1276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2.6 м/с</w:t>
            </w:r>
          </w:p>
        </w:tc>
        <w:tc>
          <w:tcPr>
            <w:tcW w:w="1304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2.5 м/с</w:t>
            </w:r>
          </w:p>
        </w:tc>
        <w:tc>
          <w:tcPr>
            <w:tcW w:w="1247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2.7 м/с</w:t>
            </w:r>
          </w:p>
        </w:tc>
        <w:tc>
          <w:tcPr>
            <w:tcW w:w="1163" w:type="dxa"/>
          </w:tcPr>
          <w:p w:rsidR="003B0A53" w:rsidRDefault="002237D7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D7">
              <w:rPr>
                <w:rFonts w:eastAsia="Times New Roman"/>
                <w:color w:val="auto"/>
              </w:rPr>
              <w:t>3.0 м/с</w:t>
            </w:r>
          </w:p>
        </w:tc>
      </w:tr>
      <w:tr w:rsidR="003B0A53" w:rsidTr="00185AB2">
        <w:tc>
          <w:tcPr>
            <w:tcW w:w="2600" w:type="dxa"/>
          </w:tcPr>
          <w:p w:rsidR="003B0A53" w:rsidRDefault="00056020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значение)</w:t>
            </w:r>
            <w:r w:rsidR="005B5C36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</w:tc>
        <w:tc>
          <w:tcPr>
            <w:tcW w:w="1105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4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47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3" w:type="dxa"/>
          </w:tcPr>
          <w:p w:rsidR="003B0A53" w:rsidRDefault="005B5C36">
            <w:pPr>
              <w:pStyle w:val="31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3B0A53" w:rsidRDefault="003B0A53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0A53" w:rsidRDefault="003B7978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24285A">
        <w:rPr>
          <w:rFonts w:ascii="Times New Roman" w:hAnsi="Times New Roman" w:cs="Times New Roman"/>
          <w:sz w:val="24"/>
          <w:szCs w:val="24"/>
        </w:rPr>
        <w:t xml:space="preserve">На всех участках пешеходного пути возможны дожди. При сильном проливном дожде следует покинуть карьер на «Уральском Марсе». </w:t>
      </w:r>
      <w:r>
        <w:rPr>
          <w:rFonts w:ascii="Times New Roman" w:hAnsi="Times New Roman" w:cs="Times New Roman"/>
          <w:sz w:val="24"/>
          <w:szCs w:val="24"/>
        </w:rPr>
        <w:t>На Ревуне не подходить близко к крутым склонам и всегда брать с собой плащ.  В жаркую погоду следует брать с собой не менее 1.5 литра питьевой воды и обязательно носить головной убор.</w:t>
      </w:r>
    </w:p>
    <w:p w:rsidR="003B0A53" w:rsidRDefault="00056020">
      <w:pPr>
        <w:pStyle w:val="31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3B7978">
        <w:rPr>
          <w:rFonts w:ascii="Times New Roman" w:hAnsi="Times New Roman" w:cs="Times New Roman"/>
          <w:sz w:val="24"/>
          <w:szCs w:val="24"/>
        </w:rPr>
        <w:t>Маршрут благоустроен для прохождения пешком. Маркировочная разметка присутствует.</w:t>
      </w:r>
    </w:p>
    <w:p w:rsidR="003B0A53" w:rsidRDefault="003B7978">
      <w:pPr>
        <w:pStyle w:val="31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На карте трасса маршрута указана целиком.</w:t>
      </w:r>
    </w:p>
    <w:p w:rsidR="003B0A53" w:rsidRDefault="003B0A53">
      <w:pPr>
        <w:pStyle w:val="31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0A53" w:rsidRDefault="003B0A53">
      <w:pPr>
        <w:pStyle w:val="31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3B0A53" w:rsidSect="00B339D8">
          <w:headerReference w:type="even" r:id="rId11"/>
          <w:headerReference w:type="default" r:id="rId12"/>
          <w:pgSz w:w="11909" w:h="16838"/>
          <w:pgMar w:top="391" w:right="851" w:bottom="567" w:left="964" w:header="0" w:footer="6" w:gutter="0"/>
          <w:cols w:space="720"/>
          <w:docGrid w:linePitch="360"/>
        </w:sectPr>
      </w:pPr>
    </w:p>
    <w:p w:rsidR="003B0A53" w:rsidRDefault="00056020">
      <w:pPr>
        <w:pStyle w:val="31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похода:</w:t>
      </w:r>
    </w:p>
    <w:p w:rsidR="003B0A53" w:rsidRDefault="003B7978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1825650F" wp14:editId="6DA29DC7">
            <wp:extent cx="6302375" cy="2627459"/>
            <wp:effectExtent l="0" t="0" r="3175" b="1905"/>
            <wp:docPr id="1" name="Рисунок 1" descr="https://psv4.userapi.com/c532036/u164180758/docs/d50/70cb1b1f6818/Karta.png?extra=uDzJGNCCd6QlE-f8hHMzBhpAzqOo7FnuMSd1ypBMcmdxf-fDWZaEony_W4YgKd6Ccen3GOaXgq5X-JylzLF0lDtKmem8_dB5P8HfYHo6qrvk2RvnCXy83ZhcsdUI7ezHmZmJB2FEy9mEHK_cEl__O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2036/u164180758/docs/d50/70cb1b1f6818/Karta.png?extra=uDzJGNCCd6QlE-f8hHMzBhpAzqOo7FnuMSd1ypBMcmdxf-fDWZaEony_W4YgKd6Ccen3GOaXgq5X-JylzLF0lDtKmem8_dB5P8HfYHo6qrvk2RvnCXy83ZhcsdUI7ezHmZmJB2FEy9mEHK_cEl__Ob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62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E3" w:rsidRDefault="00D058E3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3B0A53" w:rsidRDefault="003B0A53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4369F" w:rsidRDefault="0084369F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E4A1E" w:rsidRDefault="008E4A1E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3B0A53" w:rsidRDefault="00056020">
      <w:pPr>
        <w:pStyle w:val="51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6. Основные фотографии с маршрута.</w:t>
      </w:r>
    </w:p>
    <w:p w:rsidR="003B0A53" w:rsidRDefault="003B0A53">
      <w:pPr>
        <w:tabs>
          <w:tab w:val="left" w:pos="284"/>
        </w:tabs>
        <w:rPr>
          <w:rFonts w:ascii="Times New Roman" w:hAnsi="Times New Roman" w:cs="Times New Roman"/>
        </w:rPr>
      </w:pPr>
    </w:p>
    <w:p w:rsidR="008E4A1E" w:rsidRDefault="008E4A1E">
      <w:pPr>
        <w:tabs>
          <w:tab w:val="left" w:pos="284"/>
        </w:tabs>
        <w:rPr>
          <w:rFonts w:ascii="Times New Roman" w:hAnsi="Times New Roman" w:cs="Times New Roman"/>
        </w:rPr>
      </w:pPr>
    </w:p>
    <w:p w:rsidR="003B0A53" w:rsidRDefault="00B11EF4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noProof/>
        </w:rPr>
        <w:drawing>
          <wp:inline distT="0" distB="0" distL="0" distR="0" wp14:anchorId="09B9E656" wp14:editId="3BC6252B">
            <wp:extent cx="2826544" cy="3768725"/>
            <wp:effectExtent l="0" t="0" r="0" b="3175"/>
            <wp:docPr id="2" name="Рисунок 2" descr="https://sun9-28.userapi.com/impg/LCp45dGdRQwsXGAdo2wDq8lbBphvk12zswTn_g/7NnIUtmZOcI.jpg?size=810x1080&amp;quality=96&amp;sign=ba4254b4eae53a8478e2681ed67a14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LCp45dGdRQwsXGAdo2wDq8lbBphvk12zswTn_g/7NnIUtmZOcI.jpg?size=810x1080&amp;quality=96&amp;sign=ba4254b4eae53a8478e2681ed67a145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54" cy="37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</w:rPr>
        <w:t xml:space="preserve">    </w:t>
      </w:r>
      <w:r>
        <w:rPr>
          <w:noProof/>
        </w:rPr>
        <w:drawing>
          <wp:inline distT="0" distB="0" distL="0" distR="0" wp14:anchorId="452D9469" wp14:editId="00A35D22">
            <wp:extent cx="2828925" cy="3771899"/>
            <wp:effectExtent l="0" t="0" r="0" b="635"/>
            <wp:docPr id="3" name="Рисунок 3" descr="https://sun9-72.userapi.com/impg/E_qLLHjt0x_ykPjT6Xy3Yg_aq80qkq2lkmeNtQ/WCTYsz4ZB4I.jpg?size=810x1080&amp;quality=96&amp;sign=69468beadfca5ff75ccfb464b392a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E_qLLHjt0x_ykPjT6Xy3Yg_aq80qkq2lkmeNtQ/WCTYsz4ZB4I.jpg?size=810x1080&amp;quality=96&amp;sign=69468beadfca5ff75ccfb464b392a15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7" cy="37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F4" w:rsidRPr="0013182C" w:rsidRDefault="0013182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 w:rsidRPr="0013182C">
        <w:rPr>
          <w:rFonts w:ascii="Times New Roman" w:eastAsia="Arial" w:hAnsi="Times New Roman" w:cs="Times New Roman"/>
          <w:sz w:val="28"/>
          <w:szCs w:val="28"/>
        </w:rPr>
        <w:t>Уральский Марс</w:t>
      </w:r>
      <w:r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Спуск</w:t>
      </w:r>
    </w:p>
    <w:p w:rsidR="00B11EF4" w:rsidRDefault="00B11EF4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B11EF4" w:rsidRDefault="00B11EF4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noProof/>
        </w:rPr>
        <w:drawing>
          <wp:inline distT="0" distB="0" distL="0" distR="0" wp14:anchorId="7CE41189" wp14:editId="5481BB14">
            <wp:extent cx="2828925" cy="3771899"/>
            <wp:effectExtent l="0" t="0" r="0" b="635"/>
            <wp:docPr id="4" name="Рисунок 4" descr="https://sun9-73.userapi.com/impg/Ls08teKh--nCJr8UpPZZDqOUHttDYVuzu-oEtA/d8-CTMBsmD8.jpg?size=810x1080&amp;quality=96&amp;sign=ea9af5cedfea3e42ffcbf67eb5f5c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Ls08teKh--nCJr8UpPZZDqOUHttDYVuzu-oEtA/d8-CTMBsmD8.jpg?size=810x1080&amp;quality=96&amp;sign=ea9af5cedfea3e42ffcbf67eb5f5cdc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41" cy="378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82C">
        <w:rPr>
          <w:rFonts w:ascii="Times New Roman" w:eastAsia="Arial" w:hAnsi="Times New Roman" w:cs="Times New Roman"/>
        </w:rPr>
        <w:t xml:space="preserve">  </w:t>
      </w:r>
      <w:r w:rsidR="0013182C">
        <w:rPr>
          <w:noProof/>
        </w:rPr>
        <w:drawing>
          <wp:inline distT="0" distB="0" distL="0" distR="0" wp14:anchorId="3B768FE2" wp14:editId="4E7AAA1E">
            <wp:extent cx="2847975" cy="3797300"/>
            <wp:effectExtent l="0" t="0" r="9525" b="0"/>
            <wp:docPr id="6" name="Рисунок 6" descr="https://sun9-51.userapi.com/impg/5Y7KcwClhXxeLdr69-7bHQQLqtgmno241yrJqw/wiM2OzQal9I.jpg?size=810x1080&amp;quality=96&amp;sign=6ea2094c362d65458b8369c821442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5Y7KcwClhXxeLdr69-7bHQQLqtgmno241yrJqw/wiM2OzQal9I.jpg?size=810x1080&amp;quality=96&amp;sign=6ea2094c362d65458b8369c82144284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69" cy="38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2C" w:rsidRPr="0013182C" w:rsidRDefault="0013182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 w:rsidRPr="0013182C">
        <w:rPr>
          <w:rFonts w:ascii="Times New Roman" w:eastAsia="Arial" w:hAnsi="Times New Roman" w:cs="Times New Roman"/>
          <w:sz w:val="28"/>
          <w:szCs w:val="28"/>
        </w:rPr>
        <w:t>Тропа на Марсе</w:t>
      </w:r>
      <w:r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Приготовление обеда</w:t>
      </w:r>
    </w:p>
    <w:p w:rsidR="0013182C" w:rsidRDefault="0013182C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13182C" w:rsidRDefault="0013182C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13182C" w:rsidRDefault="0013182C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7A6814" wp14:editId="32F79365">
            <wp:extent cx="2857500" cy="3810000"/>
            <wp:effectExtent l="0" t="0" r="0" b="0"/>
            <wp:docPr id="7" name="Рисунок 7" descr="https://sun9-78.userapi.com/impg/FWVJVcrKN6iS27KVflNLPGWvAze8b1Dog2S8ZA/KtCN2wGypSg.jpg?size=810x1080&amp;quality=96&amp;sign=70ba9ad3664181f26584bd14b2b7ed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FWVJVcrKN6iS27KVflNLPGWvAze8b1Dog2S8ZA/KtCN2wGypSg.jpg?size=810x1080&amp;quality=96&amp;sign=70ba9ad3664181f26584bd14b2b7edf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</w:rPr>
        <w:t xml:space="preserve">  </w:t>
      </w:r>
      <w:r w:rsidR="00B260AC">
        <w:rPr>
          <w:noProof/>
        </w:rPr>
        <w:drawing>
          <wp:inline distT="0" distB="0" distL="0" distR="0" wp14:anchorId="6DDBAB03" wp14:editId="1F3C767F">
            <wp:extent cx="2867025" cy="3822700"/>
            <wp:effectExtent l="0" t="0" r="9525" b="6350"/>
            <wp:docPr id="5" name="Рисунок 5" descr="https://sun9-60.userapi.com/impg/10R1IEJpR0j1INMuFwC3_IIf6i_TxCGzQACQIA/lQnlgigxjRs.jpg?size=810x1080&amp;quality=96&amp;sign=23e74e3c7d0a46909b1ea7fe2d872f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10R1IEJpR0j1INMuFwC3_IIf6i_TxCGzQACQIA/lQnlgigxjRs.jpg?size=810x1080&amp;quality=96&amp;sign=23e74e3c7d0a46909b1ea7fe2d872f1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2C" w:rsidRDefault="0013182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 w:rsidRPr="0013182C">
        <w:rPr>
          <w:rFonts w:ascii="Times New Roman" w:eastAsia="Arial" w:hAnsi="Times New Roman" w:cs="Times New Roman"/>
          <w:sz w:val="28"/>
          <w:szCs w:val="28"/>
        </w:rPr>
        <w:t>Обед на Марсе</w:t>
      </w:r>
      <w:r w:rsidR="00B260AC"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 Высадка на Ревун</w:t>
      </w:r>
    </w:p>
    <w:p w:rsidR="007E7BD4" w:rsidRDefault="007E7BD4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B260AC" w:rsidRDefault="007E7BD4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67F52" wp14:editId="3DFF407C">
            <wp:extent cx="2707481" cy="3609975"/>
            <wp:effectExtent l="0" t="0" r="0" b="0"/>
            <wp:docPr id="9" name="Рисунок 9" descr="https://sun9-72.userapi.com/impg/7AHiTcNpygJTAuKu8WJBoZeTFY9SPwfiQkb_SQ/Ss-fySF68dk.jpg?size=810x1080&amp;quality=96&amp;sign=3a2e0970ec01edb8e58af9ed5efe0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7AHiTcNpygJTAuKu8WJBoZeTFY9SPwfiQkb_SQ/Ss-fySF68dk.jpg?size=810x1080&amp;quality=96&amp;sign=3a2e0970ec01edb8e58af9ed5efe030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C3B25BA" wp14:editId="3423314E">
            <wp:extent cx="2686050" cy="3581399"/>
            <wp:effectExtent l="0" t="0" r="0" b="635"/>
            <wp:docPr id="10" name="Рисунок 10" descr="https://sun9-84.userapi.com/impg/EH-arFvUCDHtm6M6euk2UnQSEn5H3ofyadoUWw/DHcWA790Wfk.jpg?size=810x1080&amp;quality=96&amp;sign=add313885e6b1ad6869eeb3b225b9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4.userapi.com/impg/EH-arFvUCDHtm6M6euk2UnQSEn5H3ofyadoUWw/DHcWA790Wfk.jpg?size=810x1080&amp;quality=96&amp;sign=add313885e6b1ad6869eeb3b225b9f2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79" cy="35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D4" w:rsidRDefault="007E7BD4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Бекленищева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Выход на тропу к пещере</w:t>
      </w:r>
    </w:p>
    <w:p w:rsidR="007E7BD4" w:rsidRDefault="007E7BD4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p w:rsidR="00F76D71" w:rsidRDefault="00F42778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744FAD" wp14:editId="6A822C9E">
            <wp:extent cx="2466975" cy="3289300"/>
            <wp:effectExtent l="0" t="0" r="9525" b="6350"/>
            <wp:docPr id="17" name="Рисунок 17" descr="Поход к Смолинской пещере (Россия, Свердловская область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д к Смолинской пещере (Россия, Свердловская область)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F76D71">
        <w:rPr>
          <w:noProof/>
        </w:rPr>
        <w:drawing>
          <wp:inline distT="0" distB="0" distL="0" distR="0" wp14:anchorId="573B425F" wp14:editId="47887CBD">
            <wp:extent cx="3143250" cy="2095500"/>
            <wp:effectExtent l="0" t="0" r="0" b="0"/>
            <wp:docPr id="16" name="Рисунок 16" descr="https://avatars.mds.yandex.net/get-zen_doc/3504072/pub_5ee7a6627c13c822dba2a02c_5ee7b438d2a345208ad13d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504072/pub_5ee7a6627c13c822dba2a02c_5ee7b438d2a345208ad13dd7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42" cy="20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78" w:rsidRDefault="00556BCC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Тропа к пещере                                  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вот и сама пещера</w:t>
      </w:r>
    </w:p>
    <w:p w:rsidR="007E7BD4" w:rsidRPr="0013182C" w:rsidRDefault="007E7BD4">
      <w:pPr>
        <w:tabs>
          <w:tab w:val="left" w:pos="284"/>
        </w:tabs>
        <w:rPr>
          <w:rFonts w:ascii="Times New Roman" w:eastAsia="Arial" w:hAnsi="Times New Roman" w:cs="Times New Roman"/>
          <w:sz w:val="28"/>
          <w:szCs w:val="28"/>
        </w:rPr>
      </w:pPr>
    </w:p>
    <w:sectPr w:rsidR="007E7BD4" w:rsidRPr="0013182C">
      <w:type w:val="continuous"/>
      <w:pgSz w:w="11909" w:h="16838"/>
      <w:pgMar w:top="1134" w:right="850" w:bottom="1134" w:left="1134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D04" w:rsidRDefault="00E67D04"/>
  </w:endnote>
  <w:endnote w:type="continuationSeparator" w:id="0">
    <w:p w:rsidR="00E67D04" w:rsidRDefault="00E67D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D04" w:rsidRDefault="00E67D04"/>
  </w:footnote>
  <w:footnote w:type="continuationSeparator" w:id="0">
    <w:p w:rsidR="00E67D04" w:rsidRDefault="00E67D0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A53" w:rsidRDefault="003B0A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B2390"/>
    <w:multiLevelType w:val="multilevel"/>
    <w:tmpl w:val="56FB239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21046"/>
    <w:rsid w:val="00035B50"/>
    <w:rsid w:val="00056020"/>
    <w:rsid w:val="00091A7F"/>
    <w:rsid w:val="000B582C"/>
    <w:rsid w:val="000C0784"/>
    <w:rsid w:val="000D68A9"/>
    <w:rsid w:val="000F1DAC"/>
    <w:rsid w:val="000F1DF6"/>
    <w:rsid w:val="0010772C"/>
    <w:rsid w:val="0012606B"/>
    <w:rsid w:val="00126C78"/>
    <w:rsid w:val="001317DB"/>
    <w:rsid w:val="0013182C"/>
    <w:rsid w:val="001563D7"/>
    <w:rsid w:val="001574A3"/>
    <w:rsid w:val="00185AB2"/>
    <w:rsid w:val="001A002E"/>
    <w:rsid w:val="001A6DDB"/>
    <w:rsid w:val="001B1EA6"/>
    <w:rsid w:val="001B28A5"/>
    <w:rsid w:val="001C79FF"/>
    <w:rsid w:val="001F65E9"/>
    <w:rsid w:val="002118EB"/>
    <w:rsid w:val="002237D7"/>
    <w:rsid w:val="00223A38"/>
    <w:rsid w:val="00241677"/>
    <w:rsid w:val="0024285A"/>
    <w:rsid w:val="00253F19"/>
    <w:rsid w:val="00275A14"/>
    <w:rsid w:val="0028415E"/>
    <w:rsid w:val="002935BE"/>
    <w:rsid w:val="003154D8"/>
    <w:rsid w:val="003344B4"/>
    <w:rsid w:val="003363EA"/>
    <w:rsid w:val="00370529"/>
    <w:rsid w:val="00377621"/>
    <w:rsid w:val="00380F57"/>
    <w:rsid w:val="0039195D"/>
    <w:rsid w:val="003B0A53"/>
    <w:rsid w:val="003B7978"/>
    <w:rsid w:val="003E2FB3"/>
    <w:rsid w:val="003E48C0"/>
    <w:rsid w:val="003F5487"/>
    <w:rsid w:val="00400C44"/>
    <w:rsid w:val="004052C4"/>
    <w:rsid w:val="004342D0"/>
    <w:rsid w:val="00443C57"/>
    <w:rsid w:val="00445F8F"/>
    <w:rsid w:val="00471E25"/>
    <w:rsid w:val="004C0DA5"/>
    <w:rsid w:val="004E076B"/>
    <w:rsid w:val="004F56C9"/>
    <w:rsid w:val="00536505"/>
    <w:rsid w:val="00540CE1"/>
    <w:rsid w:val="00556BCC"/>
    <w:rsid w:val="005623AF"/>
    <w:rsid w:val="005A642E"/>
    <w:rsid w:val="005B232F"/>
    <w:rsid w:val="005B5C36"/>
    <w:rsid w:val="005D2F12"/>
    <w:rsid w:val="005E4BEF"/>
    <w:rsid w:val="006010FA"/>
    <w:rsid w:val="00602618"/>
    <w:rsid w:val="0061162A"/>
    <w:rsid w:val="00615A6E"/>
    <w:rsid w:val="00646190"/>
    <w:rsid w:val="0066462A"/>
    <w:rsid w:val="00666C8F"/>
    <w:rsid w:val="00685CD7"/>
    <w:rsid w:val="00693BB6"/>
    <w:rsid w:val="006B3F3E"/>
    <w:rsid w:val="006B7E1C"/>
    <w:rsid w:val="006C14AE"/>
    <w:rsid w:val="006E1312"/>
    <w:rsid w:val="006F567D"/>
    <w:rsid w:val="006F7178"/>
    <w:rsid w:val="007376E4"/>
    <w:rsid w:val="00752AEE"/>
    <w:rsid w:val="007A0968"/>
    <w:rsid w:val="007A2C29"/>
    <w:rsid w:val="007A53D4"/>
    <w:rsid w:val="007C4733"/>
    <w:rsid w:val="007E7BD4"/>
    <w:rsid w:val="00814D20"/>
    <w:rsid w:val="008300B8"/>
    <w:rsid w:val="0083105E"/>
    <w:rsid w:val="0084369F"/>
    <w:rsid w:val="00847320"/>
    <w:rsid w:val="00847C1C"/>
    <w:rsid w:val="00847C78"/>
    <w:rsid w:val="008539F4"/>
    <w:rsid w:val="00892EA3"/>
    <w:rsid w:val="008A1166"/>
    <w:rsid w:val="008A4392"/>
    <w:rsid w:val="008E0AD4"/>
    <w:rsid w:val="008E4A1E"/>
    <w:rsid w:val="008F575D"/>
    <w:rsid w:val="009069FE"/>
    <w:rsid w:val="00910BCD"/>
    <w:rsid w:val="00912B47"/>
    <w:rsid w:val="00913B2B"/>
    <w:rsid w:val="009332E0"/>
    <w:rsid w:val="0093740F"/>
    <w:rsid w:val="00940AB8"/>
    <w:rsid w:val="00942DBF"/>
    <w:rsid w:val="00953C0C"/>
    <w:rsid w:val="009758C5"/>
    <w:rsid w:val="009B3901"/>
    <w:rsid w:val="009E379A"/>
    <w:rsid w:val="009E7241"/>
    <w:rsid w:val="009F0591"/>
    <w:rsid w:val="009F493B"/>
    <w:rsid w:val="00A001FF"/>
    <w:rsid w:val="00A02AE4"/>
    <w:rsid w:val="00A07AE2"/>
    <w:rsid w:val="00A11E91"/>
    <w:rsid w:val="00A558C8"/>
    <w:rsid w:val="00A92613"/>
    <w:rsid w:val="00A95575"/>
    <w:rsid w:val="00AA39A5"/>
    <w:rsid w:val="00AF0752"/>
    <w:rsid w:val="00B03131"/>
    <w:rsid w:val="00B11EF4"/>
    <w:rsid w:val="00B260AC"/>
    <w:rsid w:val="00B339D8"/>
    <w:rsid w:val="00B3687D"/>
    <w:rsid w:val="00B36FFC"/>
    <w:rsid w:val="00B537B2"/>
    <w:rsid w:val="00B70269"/>
    <w:rsid w:val="00B87DE4"/>
    <w:rsid w:val="00BB1538"/>
    <w:rsid w:val="00BD3D4F"/>
    <w:rsid w:val="00BD47A9"/>
    <w:rsid w:val="00C0481E"/>
    <w:rsid w:val="00C972BC"/>
    <w:rsid w:val="00CA12F1"/>
    <w:rsid w:val="00CD5E39"/>
    <w:rsid w:val="00CE4258"/>
    <w:rsid w:val="00CF6586"/>
    <w:rsid w:val="00D008C9"/>
    <w:rsid w:val="00D058E3"/>
    <w:rsid w:val="00D079B0"/>
    <w:rsid w:val="00D11E25"/>
    <w:rsid w:val="00D37A1C"/>
    <w:rsid w:val="00D401F1"/>
    <w:rsid w:val="00D67183"/>
    <w:rsid w:val="00D87BCE"/>
    <w:rsid w:val="00DA4992"/>
    <w:rsid w:val="00DE33AC"/>
    <w:rsid w:val="00DE6EE2"/>
    <w:rsid w:val="00E12F97"/>
    <w:rsid w:val="00E34D9B"/>
    <w:rsid w:val="00E47F7E"/>
    <w:rsid w:val="00E65E3F"/>
    <w:rsid w:val="00E67D04"/>
    <w:rsid w:val="00E96EAC"/>
    <w:rsid w:val="00EB6DCD"/>
    <w:rsid w:val="00F14911"/>
    <w:rsid w:val="00F21D1A"/>
    <w:rsid w:val="00F22C3E"/>
    <w:rsid w:val="00F42778"/>
    <w:rsid w:val="00F51D97"/>
    <w:rsid w:val="00F659CD"/>
    <w:rsid w:val="00F72C70"/>
    <w:rsid w:val="00F76D71"/>
    <w:rsid w:val="00F77B42"/>
    <w:rsid w:val="00FA3F48"/>
    <w:rsid w:val="00FB03FF"/>
    <w:rsid w:val="00FB2323"/>
    <w:rsid w:val="00FD09ED"/>
    <w:rsid w:val="00FD4A3F"/>
    <w:rsid w:val="21A46D9A"/>
    <w:rsid w:val="4FA5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32D15C-D0BB-4797-B147-FC971469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Exact">
    <w:name w:val="Основной текст (3) Exact"/>
    <w:basedOn w:val="a0"/>
    <w:qFormat/>
    <w:rPr>
      <w:rFonts w:ascii="Arial" w:eastAsia="Arial" w:hAnsi="Arial" w:cs="Arial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qFormat/>
    <w:rPr>
      <w:rFonts w:ascii="Arial" w:eastAsia="Arial" w:hAnsi="Arial" w:cs="Arial"/>
      <w:spacing w:val="-2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qFormat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character" w:customStyle="1" w:styleId="ab">
    <w:name w:val="Колонтитул_"/>
    <w:basedOn w:val="a0"/>
    <w:link w:val="1"/>
    <w:qFormat/>
    <w:rPr>
      <w:rFonts w:ascii="Arial" w:eastAsia="Arial" w:hAnsi="Arial" w:cs="Arial"/>
      <w:w w:val="60"/>
      <w:sz w:val="15"/>
      <w:szCs w:val="15"/>
      <w:u w:val="none"/>
    </w:rPr>
  </w:style>
  <w:style w:type="paragraph" w:customStyle="1" w:styleId="1">
    <w:name w:val="Колонтитул1"/>
    <w:basedOn w:val="a"/>
    <w:link w:val="ab"/>
    <w:qFormat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character" w:customStyle="1" w:styleId="Verdana85pt100">
    <w:name w:val="Колонтитул + Verdana;8;5 pt;Курсив;Масштаб 100%"/>
    <w:basedOn w:val="ab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c">
    <w:name w:val="Колонтитул"/>
    <w:basedOn w:val="ab"/>
    <w:qFormat/>
    <w:rPr>
      <w:rFonts w:ascii="Arial" w:eastAsia="Arial" w:hAnsi="Arial" w:cs="Arial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1"/>
    <w:qFormat/>
    <w:rPr>
      <w:rFonts w:ascii="Arial" w:eastAsia="Arial" w:hAnsi="Arial" w:cs="Arial"/>
      <w:sz w:val="21"/>
      <w:szCs w:val="21"/>
      <w:u w:val="none"/>
    </w:rPr>
  </w:style>
  <w:style w:type="paragraph" w:customStyle="1" w:styleId="31">
    <w:name w:val="Основной текст (3)1"/>
    <w:basedOn w:val="a"/>
    <w:link w:val="3"/>
    <w:qFormat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character" w:customStyle="1" w:styleId="ad">
    <w:name w:val="Основной текст_"/>
    <w:basedOn w:val="a0"/>
    <w:link w:val="8"/>
    <w:qFormat/>
    <w:rPr>
      <w:rFonts w:ascii="Arial" w:eastAsia="Arial" w:hAnsi="Arial" w:cs="Arial"/>
      <w:sz w:val="21"/>
      <w:szCs w:val="21"/>
      <w:u w:val="none"/>
    </w:rPr>
  </w:style>
  <w:style w:type="paragraph" w:customStyle="1" w:styleId="8">
    <w:name w:val="Основной текст8"/>
    <w:basedOn w:val="a"/>
    <w:link w:val="ad"/>
    <w:qFormat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character" w:customStyle="1" w:styleId="30">
    <w:name w:val="Основной текст (3)"/>
    <w:basedOn w:val="3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qFormat/>
    <w:rPr>
      <w:rFonts w:ascii="Arial" w:eastAsia="Arial" w:hAnsi="Arial" w:cs="Arial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qFormat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0">
    <w:name w:val="Основной текст1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qFormat/>
    <w:rPr>
      <w:rFonts w:ascii="Verdana" w:eastAsia="Verdana" w:hAnsi="Verdana" w:cs="Verdana"/>
      <w:spacing w:val="-10"/>
      <w:sz w:val="17"/>
      <w:szCs w:val="17"/>
      <w:u w:val="none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character" w:customStyle="1" w:styleId="ae">
    <w:name w:val="Подпись к таблице_"/>
    <w:basedOn w:val="a0"/>
    <w:link w:val="af"/>
    <w:qFormat/>
    <w:rPr>
      <w:rFonts w:ascii="Arial" w:eastAsia="Arial" w:hAnsi="Arial" w:cs="Arial"/>
      <w:sz w:val="21"/>
      <w:szCs w:val="21"/>
      <w:u w:val="none"/>
    </w:rPr>
  </w:style>
  <w:style w:type="paragraph" w:customStyle="1" w:styleId="af">
    <w:name w:val="Подпись к таблице"/>
    <w:basedOn w:val="a"/>
    <w:link w:val="ae"/>
    <w:qFormat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character" w:customStyle="1" w:styleId="32">
    <w:name w:val="Основной текст3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d"/>
    <w:qFormat/>
    <w:rPr>
      <w:rFonts w:ascii="Arial" w:eastAsia="Arial" w:hAnsi="Arial" w:cs="Arial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d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1"/>
    <w:qFormat/>
    <w:rPr>
      <w:rFonts w:ascii="Arial" w:eastAsia="Arial" w:hAnsi="Arial" w:cs="Arial"/>
      <w:i/>
      <w:iCs/>
      <w:sz w:val="21"/>
      <w:szCs w:val="21"/>
      <w:u w:val="none"/>
    </w:rPr>
  </w:style>
  <w:style w:type="paragraph" w:customStyle="1" w:styleId="51">
    <w:name w:val="Основной текст (5)1"/>
    <w:basedOn w:val="a"/>
    <w:link w:val="5"/>
    <w:qFormat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character" w:customStyle="1" w:styleId="Exact">
    <w:name w:val="Подпись к картинке Exact"/>
    <w:basedOn w:val="a0"/>
    <w:link w:val="af0"/>
    <w:qFormat/>
    <w:rPr>
      <w:rFonts w:ascii="Arial" w:eastAsia="Arial" w:hAnsi="Arial" w:cs="Arial"/>
      <w:spacing w:val="-2"/>
      <w:sz w:val="16"/>
      <w:szCs w:val="16"/>
      <w:u w:val="none"/>
    </w:rPr>
  </w:style>
  <w:style w:type="paragraph" w:customStyle="1" w:styleId="af0">
    <w:name w:val="Подпись к картинке"/>
    <w:basedOn w:val="a"/>
    <w:link w:val="Exact"/>
    <w:qFormat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character" w:customStyle="1" w:styleId="2Exact">
    <w:name w:val="Подпись к картинке (2) Exact"/>
    <w:basedOn w:val="a0"/>
    <w:link w:val="22"/>
    <w:qFormat/>
    <w:rPr>
      <w:rFonts w:ascii="Arial" w:eastAsia="Arial" w:hAnsi="Arial" w:cs="Arial"/>
      <w:i/>
      <w:iCs/>
      <w:spacing w:val="15"/>
      <w:sz w:val="19"/>
      <w:szCs w:val="19"/>
      <w:u w:val="none"/>
    </w:rPr>
  </w:style>
  <w:style w:type="paragraph" w:customStyle="1" w:styleId="22">
    <w:name w:val="Подпись к картинке (2)"/>
    <w:basedOn w:val="a"/>
    <w:link w:val="2Exact"/>
    <w:qFormat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character" w:customStyle="1" w:styleId="2Exact1">
    <w:name w:val="Подпись к картинке (2) Exact1"/>
    <w:basedOn w:val="2Exact"/>
    <w:qFormat/>
    <w:rPr>
      <w:rFonts w:ascii="Arial" w:eastAsia="Arial" w:hAnsi="Arial" w:cs="Arial"/>
      <w:i/>
      <w:iCs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qFormat/>
    <w:rPr>
      <w:rFonts w:ascii="Arial" w:eastAsia="Arial" w:hAnsi="Arial" w:cs="Arial"/>
      <w:i/>
      <w:iCs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qFormat/>
    <w:rPr>
      <w:rFonts w:ascii="Arial" w:eastAsia="Arial" w:hAnsi="Arial" w:cs="Arial"/>
      <w:i/>
      <w:iCs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qFormat/>
    <w:rPr>
      <w:rFonts w:ascii="Arial" w:eastAsia="Arial" w:hAnsi="Arial" w:cs="Arial"/>
      <w:spacing w:val="1"/>
      <w:sz w:val="21"/>
      <w:szCs w:val="21"/>
      <w:u w:val="none"/>
    </w:rPr>
  </w:style>
  <w:style w:type="paragraph" w:customStyle="1" w:styleId="33">
    <w:name w:val="Подпись к картинке (3)"/>
    <w:basedOn w:val="a"/>
    <w:link w:val="3Exact0"/>
    <w:qFormat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character" w:customStyle="1" w:styleId="50">
    <w:name w:val="Основной текст (5)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10">
    <w:name w:val="Основной текст (5) + Не курсив1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5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0">
    <w:name w:val="Основной текст (5) + Не курсив2"/>
    <w:basedOn w:val="5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qFormat/>
    <w:rPr>
      <w:rFonts w:ascii="Verdana" w:eastAsia="Verdana" w:hAnsi="Verdana" w:cs="Verdana"/>
      <w:sz w:val="15"/>
      <w:szCs w:val="15"/>
      <w:u w:val="none"/>
    </w:rPr>
  </w:style>
  <w:style w:type="paragraph" w:customStyle="1" w:styleId="60">
    <w:name w:val="Основной текст (6)"/>
    <w:basedOn w:val="a"/>
    <w:link w:val="6"/>
    <w:qFormat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character" w:customStyle="1" w:styleId="6Arial105pt">
    <w:name w:val="Основной текст (6) + Arial;10;5 pt"/>
    <w:basedOn w:val="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qFormat/>
    <w:rPr>
      <w:rFonts w:ascii="Verdana" w:eastAsia="Verdana" w:hAnsi="Verdana" w:cs="Verdana"/>
      <w:smallCaps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10">
    <w:name w:val="Основной текст (6) + Малые прописные1"/>
    <w:basedOn w:val="6"/>
    <w:qFormat/>
    <w:rPr>
      <w:rFonts w:ascii="Verdana" w:eastAsia="Verdana" w:hAnsi="Verdana" w:cs="Verdana"/>
      <w:smallCap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1">
    <w:name w:val="Основной текст (6) + Arial;10;5 pt1"/>
    <w:basedOn w:val="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1"/>
    <w:qFormat/>
    <w:rPr>
      <w:rFonts w:ascii="Arial" w:eastAsia="Arial" w:hAnsi="Arial" w:cs="Arial"/>
      <w:sz w:val="21"/>
      <w:szCs w:val="21"/>
      <w:u w:val="none"/>
    </w:rPr>
  </w:style>
  <w:style w:type="paragraph" w:customStyle="1" w:styleId="121">
    <w:name w:val="Заголовок №1 (2)1"/>
    <w:basedOn w:val="a"/>
    <w:link w:val="12"/>
    <w:qFormat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character" w:customStyle="1" w:styleId="120">
    <w:name w:val="Заголовок №1 (2)"/>
    <w:basedOn w:val="12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2">
    <w:name w:val="Основной текст6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1">
    <w:name w:val="Основной текст + Курсив"/>
    <w:basedOn w:val="ad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1">
    <w:name w:val="Основной текст + Курсив1"/>
    <w:basedOn w:val="ad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qFormat/>
    <w:rPr>
      <w:rFonts w:ascii="Dotum" w:eastAsia="Dotum" w:hAnsi="Dotum" w:cs="Dotum"/>
      <w:spacing w:val="-18"/>
      <w:sz w:val="20"/>
      <w:szCs w:val="20"/>
      <w:u w:val="none"/>
    </w:rPr>
  </w:style>
  <w:style w:type="paragraph" w:customStyle="1" w:styleId="7">
    <w:name w:val="Основной текст (7)"/>
    <w:basedOn w:val="a"/>
    <w:link w:val="7Exact"/>
    <w:qFormat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character" w:customStyle="1" w:styleId="7-2ptExact">
    <w:name w:val="Основной текст (7) + Интервал -2 pt Exact"/>
    <w:basedOn w:val="7Exact"/>
    <w:qFormat/>
    <w:rPr>
      <w:rFonts w:ascii="Dotum" w:eastAsia="Dotum" w:hAnsi="Dotum" w:cs="Dotum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3">
    <w:name w:val="Заголовок №1_"/>
    <w:basedOn w:val="a0"/>
    <w:link w:val="14"/>
    <w:qFormat/>
    <w:rPr>
      <w:rFonts w:ascii="Arial" w:eastAsia="Arial" w:hAnsi="Arial" w:cs="Arial"/>
      <w:i/>
      <w:iCs/>
      <w:sz w:val="21"/>
      <w:szCs w:val="21"/>
      <w:u w:val="none"/>
    </w:rPr>
  </w:style>
  <w:style w:type="paragraph" w:customStyle="1" w:styleId="14">
    <w:name w:val="Заголовок №1"/>
    <w:basedOn w:val="a"/>
    <w:link w:val="13"/>
    <w:qFormat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character" w:customStyle="1" w:styleId="1-1pt">
    <w:name w:val="Заголовок №1 + Интервал -1 pt"/>
    <w:basedOn w:val="13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5">
    <w:name w:val="Заголовок №1 + Не курсив"/>
    <w:basedOn w:val="13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d"/>
    <w:qFormat/>
    <w:rPr>
      <w:rFonts w:ascii="Candara" w:eastAsia="Candara" w:hAnsi="Candara" w:cs="Candara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d"/>
    <w:qFormat/>
    <w:rPr>
      <w:rFonts w:ascii="Arial" w:eastAsia="Arial" w:hAnsi="Arial" w:cs="Arial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qFormat/>
    <w:rPr>
      <w:rFonts w:ascii="Arial" w:eastAsia="Arial" w:hAnsi="Arial" w:cs="Arial"/>
      <w:sz w:val="20"/>
      <w:szCs w:val="20"/>
      <w:u w:val="none"/>
    </w:rPr>
  </w:style>
  <w:style w:type="paragraph" w:customStyle="1" w:styleId="81">
    <w:name w:val="Основной текст (8)"/>
    <w:basedOn w:val="a"/>
    <w:link w:val="80"/>
    <w:qFormat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character" w:customStyle="1" w:styleId="105pt0pt100">
    <w:name w:val="Колонтитул + 10;5 pt;Полужирный;Интервал 0 pt;Масштаб 100%"/>
    <w:basedOn w:val="ab"/>
    <w:qFormat/>
    <w:rPr>
      <w:rFonts w:ascii="Arial" w:eastAsia="Arial" w:hAnsi="Arial" w:cs="Arial"/>
      <w:b/>
      <w:bCs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d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qFormat/>
    <w:rPr>
      <w:rFonts w:ascii="Arial" w:eastAsia="Arial" w:hAnsi="Arial" w:cs="Arial"/>
      <w:sz w:val="22"/>
      <w:szCs w:val="22"/>
      <w:u w:val="none"/>
    </w:rPr>
  </w:style>
  <w:style w:type="paragraph" w:customStyle="1" w:styleId="90">
    <w:name w:val="Основной текст (9)"/>
    <w:basedOn w:val="a"/>
    <w:link w:val="9"/>
    <w:qFormat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character" w:customStyle="1" w:styleId="100">
    <w:name w:val="Основной текст (10)_"/>
    <w:basedOn w:val="a0"/>
    <w:link w:val="101"/>
    <w:qFormat/>
    <w:rPr>
      <w:rFonts w:ascii="Arial" w:eastAsia="Arial" w:hAnsi="Arial" w:cs="Arial"/>
      <w:i/>
      <w:iCs/>
      <w:spacing w:val="-20"/>
      <w:sz w:val="21"/>
      <w:szCs w:val="21"/>
      <w:u w:val="none"/>
    </w:rPr>
  </w:style>
  <w:style w:type="paragraph" w:customStyle="1" w:styleId="101">
    <w:name w:val="Основной текст (10)"/>
    <w:basedOn w:val="a"/>
    <w:link w:val="100"/>
    <w:qFormat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character" w:customStyle="1" w:styleId="1011pt0pt">
    <w:name w:val="Основной текст (10) + 11 pt;Не курсив;Интервал 0 pt"/>
    <w:basedOn w:val="100"/>
    <w:qFormat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qFormat/>
    <w:rPr>
      <w:rFonts w:ascii="Tahoma" w:eastAsia="Tahoma" w:hAnsi="Tahoma" w:cs="Tahoma"/>
      <w:i/>
      <w:iCs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qFormat/>
    <w:rPr>
      <w:rFonts w:ascii="Arial" w:eastAsia="Arial" w:hAnsi="Arial" w:cs="Arial"/>
      <w:sz w:val="21"/>
      <w:szCs w:val="21"/>
      <w:u w:val="none"/>
    </w:rPr>
  </w:style>
  <w:style w:type="paragraph" w:customStyle="1" w:styleId="24">
    <w:name w:val="Оглавление (2)"/>
    <w:basedOn w:val="a"/>
    <w:link w:val="23"/>
    <w:qFormat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character" w:customStyle="1" w:styleId="af2">
    <w:name w:val="Оглавление_"/>
    <w:basedOn w:val="a0"/>
    <w:link w:val="af3"/>
    <w:qFormat/>
    <w:rPr>
      <w:rFonts w:ascii="Arial" w:eastAsia="Arial" w:hAnsi="Arial" w:cs="Arial"/>
      <w:sz w:val="22"/>
      <w:szCs w:val="22"/>
      <w:u w:val="none"/>
    </w:rPr>
  </w:style>
  <w:style w:type="paragraph" w:customStyle="1" w:styleId="af3">
    <w:name w:val="Оглавление"/>
    <w:basedOn w:val="a"/>
    <w:link w:val="af2"/>
    <w:qFormat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character" w:customStyle="1" w:styleId="105pt">
    <w:name w:val="Оглавление + 10;5 pt"/>
    <w:basedOn w:val="af2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20"/>
    <w:qFormat/>
    <w:rPr>
      <w:rFonts w:ascii="Arial" w:eastAsia="Arial" w:hAnsi="Arial" w:cs="Arial"/>
      <w:sz w:val="21"/>
      <w:szCs w:val="21"/>
      <w:u w:val="none"/>
    </w:rPr>
  </w:style>
  <w:style w:type="paragraph" w:customStyle="1" w:styleId="320">
    <w:name w:val="Оглавление (3)2"/>
    <w:basedOn w:val="a"/>
    <w:link w:val="34"/>
    <w:qFormat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character" w:customStyle="1" w:styleId="35">
    <w:name w:val="Оглавление (3)"/>
    <w:basedOn w:val="34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">
    <w:name w:val="Оглавление (3)1"/>
    <w:basedOn w:val="34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10"/>
    <w:qFormat/>
    <w:rPr>
      <w:rFonts w:ascii="Verdana" w:eastAsia="Verdana" w:hAnsi="Verdana" w:cs="Verdana"/>
      <w:i/>
      <w:iCs/>
      <w:sz w:val="19"/>
      <w:szCs w:val="19"/>
      <w:u w:val="none"/>
    </w:rPr>
  </w:style>
  <w:style w:type="paragraph" w:customStyle="1" w:styleId="210">
    <w:name w:val="Подпись к таблице (2)1"/>
    <w:basedOn w:val="a"/>
    <w:link w:val="25"/>
    <w:qFormat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character" w:customStyle="1" w:styleId="2Arial10pt-1pt">
    <w:name w:val="Подпись к таблице (2) + Arial;10 pt;Не курсив;Интервал -1 pt"/>
    <w:basedOn w:val="25"/>
    <w:qFormat/>
    <w:rPr>
      <w:rFonts w:ascii="Arial" w:eastAsia="Arial" w:hAnsi="Arial" w:cs="Arial"/>
      <w:i/>
      <w:iCs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6">
    <w:name w:val="Подпись к таблице (2)"/>
    <w:basedOn w:val="25"/>
    <w:qFormat/>
    <w:rPr>
      <w:rFonts w:ascii="Verdana" w:eastAsia="Verdana" w:hAnsi="Verdana" w:cs="Verdana"/>
      <w:i/>
      <w:iCs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d"/>
    <w:qFormat/>
    <w:rPr>
      <w:rFonts w:ascii="Dotum" w:eastAsia="Dotum" w:hAnsi="Dotum" w:cs="Dotum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d"/>
    <w:qFormat/>
    <w:rPr>
      <w:rFonts w:ascii="Dotum" w:eastAsia="Dotum" w:hAnsi="Dotum" w:cs="Dotum"/>
      <w:i/>
      <w:iCs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d"/>
    <w:qFormat/>
    <w:rPr>
      <w:rFonts w:ascii="Dotum" w:eastAsia="Dotum" w:hAnsi="Dotum" w:cs="Dotum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d"/>
    <w:qFormat/>
    <w:rPr>
      <w:rFonts w:ascii="Dotum" w:eastAsia="Dotum" w:hAnsi="Dotum" w:cs="Dotum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6">
    <w:name w:val="Подпись к таблице (3)_"/>
    <w:basedOn w:val="a0"/>
    <w:link w:val="311"/>
    <w:qFormat/>
    <w:rPr>
      <w:rFonts w:ascii="Arial" w:eastAsia="Arial" w:hAnsi="Arial" w:cs="Arial"/>
      <w:sz w:val="21"/>
      <w:szCs w:val="21"/>
      <w:u w:val="none"/>
    </w:rPr>
  </w:style>
  <w:style w:type="paragraph" w:customStyle="1" w:styleId="311">
    <w:name w:val="Подпись к таблице (3)1"/>
    <w:basedOn w:val="a"/>
    <w:link w:val="36"/>
    <w:qFormat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character" w:customStyle="1" w:styleId="Tahoma10pt">
    <w:name w:val="Основной текст + Tahoma;10 pt"/>
    <w:basedOn w:val="ad"/>
    <w:qFormat/>
    <w:rPr>
      <w:rFonts w:ascii="Tahoma" w:eastAsia="Tahoma" w:hAnsi="Tahoma" w:cs="Tahoma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7">
    <w:name w:val="Подпись к таблице (3)"/>
    <w:basedOn w:val="36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d"/>
    <w:qFormat/>
    <w:rPr>
      <w:rFonts w:ascii="Arial" w:eastAsia="Arial" w:hAnsi="Arial" w:cs="Arial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1"/>
    <w:basedOn w:val="ad"/>
    <w:qFormat/>
    <w:rPr>
      <w:rFonts w:ascii="Arial" w:eastAsia="Arial" w:hAnsi="Arial" w:cs="Arial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d"/>
    <w:qFormat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8">
    <w:name w:val="Основной текст (3) + Курсив"/>
    <w:basedOn w:val="3"/>
    <w:qFormat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qFormat/>
    <w:rPr>
      <w:rFonts w:ascii="Arial" w:eastAsia="Arial" w:hAnsi="Arial" w:cs="Arial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qFormat/>
    <w:rPr>
      <w:rFonts w:ascii="Arial" w:eastAsia="Arial" w:hAnsi="Arial" w:cs="Arial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1"/>
    <w:basedOn w:val="ad"/>
    <w:qFormat/>
    <w:rPr>
      <w:rFonts w:ascii="Arial" w:eastAsia="Arial" w:hAnsi="Arial" w:cs="Arial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d"/>
    <w:qFormat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color w:val="000000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color w:val="000000"/>
    </w:rPr>
  </w:style>
  <w:style w:type="paragraph" w:styleId="af4">
    <w:name w:val="No Spacing"/>
    <w:uiPriority w:val="1"/>
    <w:qFormat/>
    <w:pPr>
      <w:widowControl w:val="0"/>
    </w:pPr>
    <w:rPr>
      <w:color w:val="000000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C954FC-64B7-4F5C-BBAB-86668200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Колесова Наталья Владимировна</cp:lastModifiedBy>
  <cp:revision>3</cp:revision>
  <dcterms:created xsi:type="dcterms:W3CDTF">2022-01-12T07:15:00Z</dcterms:created>
  <dcterms:modified xsi:type="dcterms:W3CDTF">2022-01-12T08:51:00Z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